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F63" w:rsidRDefault="0094619B">
      <w:pPr>
        <w:pStyle w:val="normal"/>
      </w:pPr>
      <w:r>
        <w:rPr>
          <w:rFonts w:ascii="Times New Roman" w:eastAsia="Times New Roman" w:hAnsi="Times New Roman" w:cs="Times New Roman"/>
          <w:sz w:val="20"/>
          <w:szCs w:val="20"/>
        </w:rPr>
        <w:t xml:space="preserve">Press release </w:t>
      </w:r>
    </w:p>
    <w:p w:rsidR="00330F63" w:rsidRDefault="00330F63">
      <w:pPr>
        <w:pStyle w:val="normal"/>
      </w:pPr>
    </w:p>
    <w:p w:rsidR="00330F63" w:rsidRDefault="0094619B">
      <w:pPr>
        <w:pStyle w:val="normal"/>
      </w:pPr>
      <w:r>
        <w:rPr>
          <w:rFonts w:ascii="Calibri" w:eastAsia="Calibri" w:hAnsi="Calibri" w:cs="Calibri"/>
          <w:b/>
          <w:sz w:val="22"/>
          <w:szCs w:val="22"/>
        </w:rPr>
        <w:t xml:space="preserve">Crowdsourcing Week Europe will highlight Crowd Innovation, Sharing Economies, Smart Cities, Energy, Education and Future of Work </w:t>
      </w:r>
    </w:p>
    <w:p w:rsidR="00330F63" w:rsidRDefault="00330F63">
      <w:pPr>
        <w:pStyle w:val="normal"/>
      </w:pPr>
    </w:p>
    <w:p w:rsidR="00330F63" w:rsidRDefault="0094619B">
      <w:pPr>
        <w:pStyle w:val="normal"/>
      </w:pPr>
      <w:r>
        <w:rPr>
          <w:rFonts w:ascii="Calibri" w:eastAsia="Calibri" w:hAnsi="Calibri" w:cs="Calibri"/>
          <w:sz w:val="22"/>
          <w:szCs w:val="22"/>
        </w:rPr>
        <w:t>Brussels/ New York/ Singapore (Sept 20, 2016) The 3rd edition of Crowdsourcing Week Europe (CSW Europe 2016) will take place in the European capital Brussels from November 21st until 25th. This weeklong conference will have a unique approach by enabling ov</w:t>
      </w:r>
      <w:r>
        <w:rPr>
          <w:rFonts w:ascii="Calibri" w:eastAsia="Calibri" w:hAnsi="Calibri" w:cs="Calibri"/>
          <w:sz w:val="22"/>
          <w:szCs w:val="22"/>
        </w:rPr>
        <w:t>erall stakeholders to develop a positioning paper for each theme. That common paper will serve as a discussion platform for each day and hopes to clarify future crowdsourcing business and decision</w:t>
      </w:r>
      <w:r>
        <w:rPr>
          <w:rFonts w:ascii="Calibri" w:eastAsia="Calibri" w:hAnsi="Calibri" w:cs="Calibri"/>
          <w:sz w:val="22"/>
          <w:szCs w:val="22"/>
        </w:rPr>
        <w:t>-</w:t>
      </w:r>
      <w:r>
        <w:rPr>
          <w:rFonts w:ascii="Calibri" w:eastAsia="Calibri" w:hAnsi="Calibri" w:cs="Calibri"/>
          <w:sz w:val="22"/>
          <w:szCs w:val="22"/>
        </w:rPr>
        <w:t xml:space="preserve">making policies. </w:t>
      </w:r>
    </w:p>
    <w:p w:rsidR="00330F63" w:rsidRDefault="00330F63">
      <w:pPr>
        <w:pStyle w:val="normal"/>
      </w:pPr>
    </w:p>
    <w:p w:rsidR="00330F63" w:rsidRDefault="0094619B">
      <w:pPr>
        <w:pStyle w:val="normal"/>
      </w:pPr>
      <w:r>
        <w:rPr>
          <w:rFonts w:ascii="Calibri" w:eastAsia="Calibri" w:hAnsi="Calibri" w:cs="Calibri"/>
          <w:sz w:val="22"/>
          <w:szCs w:val="22"/>
        </w:rPr>
        <w:t>Together with major partners</w:t>
      </w:r>
      <w:r>
        <w:rPr>
          <w:rFonts w:ascii="Times New Roman" w:eastAsia="Times New Roman" w:hAnsi="Times New Roman" w:cs="Times New Roman"/>
          <w:sz w:val="20"/>
          <w:szCs w:val="20"/>
        </w:rPr>
        <w:t xml:space="preserve"> </w:t>
      </w:r>
      <w:r>
        <w:rPr>
          <w:rFonts w:ascii="Calibri" w:eastAsia="Calibri" w:hAnsi="Calibri" w:cs="Calibri"/>
          <w:sz w:val="22"/>
          <w:szCs w:val="22"/>
        </w:rPr>
        <w:t>BNP Paribas</w:t>
      </w:r>
      <w:r>
        <w:rPr>
          <w:rFonts w:ascii="Calibri" w:eastAsia="Calibri" w:hAnsi="Calibri" w:cs="Calibri"/>
          <w:sz w:val="22"/>
          <w:szCs w:val="22"/>
        </w:rPr>
        <w:t xml:space="preserve"> Fortis, KU Leuven, Orange</w:t>
      </w:r>
      <w:r>
        <w:rPr>
          <w:rFonts w:ascii="Calibri" w:eastAsia="Calibri" w:hAnsi="Calibri" w:cs="Calibri"/>
          <w:sz w:val="22"/>
          <w:szCs w:val="22"/>
        </w:rPr>
        <w:t>, Total</w:t>
      </w:r>
      <w:bookmarkStart w:id="0" w:name="_GoBack"/>
      <w:bookmarkEnd w:id="0"/>
      <w:r>
        <w:rPr>
          <w:rFonts w:ascii="Calibri" w:eastAsia="Calibri" w:hAnsi="Calibri" w:cs="Calibri"/>
          <w:sz w:val="22"/>
          <w:szCs w:val="22"/>
        </w:rPr>
        <w:t>,</w:t>
      </w:r>
      <w:r>
        <w:rPr>
          <w:rFonts w:ascii="Calibri" w:eastAsia="Calibri" w:hAnsi="Calibri" w:cs="Calibri"/>
          <w:sz w:val="22"/>
          <w:szCs w:val="22"/>
        </w:rPr>
        <w:t xml:space="preserve"> Brussels Metropolitan and Wave </w:t>
      </w:r>
      <w:r>
        <w:rPr>
          <w:rFonts w:ascii="Calibri" w:eastAsia="Calibri" w:hAnsi="Calibri" w:cs="Calibri"/>
          <w:sz w:val="22"/>
          <w:szCs w:val="22"/>
        </w:rPr>
        <w:t>E</w:t>
      </w:r>
      <w:r>
        <w:rPr>
          <w:rFonts w:ascii="Calibri" w:eastAsia="Calibri" w:hAnsi="Calibri" w:cs="Calibri"/>
          <w:sz w:val="22"/>
          <w:szCs w:val="22"/>
        </w:rPr>
        <w:t xml:space="preserve">xhibition, CSW Europe will focus on four major items:  </w:t>
      </w:r>
    </w:p>
    <w:p w:rsidR="00330F63" w:rsidRDefault="00330F63">
      <w:pPr>
        <w:pStyle w:val="normal"/>
      </w:pPr>
    </w:p>
    <w:p w:rsidR="00330F63" w:rsidRDefault="0094619B">
      <w:pPr>
        <w:pStyle w:val="normal"/>
      </w:pPr>
      <w:r>
        <w:rPr>
          <w:rFonts w:ascii="Calibri" w:eastAsia="Calibri" w:hAnsi="Calibri" w:cs="Calibri"/>
          <w:b/>
          <w:sz w:val="22"/>
          <w:szCs w:val="22"/>
        </w:rPr>
        <w:t>- Crowdsourcing, Co-Creation and Crowd Innovation</w:t>
      </w:r>
    </w:p>
    <w:p w:rsidR="00330F63" w:rsidRDefault="0094619B">
      <w:pPr>
        <w:pStyle w:val="normal"/>
      </w:pPr>
      <w:r>
        <w:rPr>
          <w:rFonts w:ascii="Calibri" w:eastAsia="Calibri" w:hAnsi="Calibri" w:cs="Calibri"/>
          <w:b/>
          <w:sz w:val="22"/>
          <w:szCs w:val="22"/>
        </w:rPr>
        <w:t>-  Smart Cities, Mobility &amp; Sharing Economy</w:t>
      </w:r>
    </w:p>
    <w:p w:rsidR="00330F63" w:rsidRDefault="0094619B">
      <w:pPr>
        <w:pStyle w:val="normal"/>
      </w:pPr>
      <w:r>
        <w:rPr>
          <w:rFonts w:ascii="Calibri" w:eastAsia="Calibri" w:hAnsi="Calibri" w:cs="Calibri"/>
          <w:sz w:val="22"/>
          <w:szCs w:val="22"/>
        </w:rPr>
        <w:t xml:space="preserve">-  </w:t>
      </w:r>
      <w:r>
        <w:rPr>
          <w:rFonts w:ascii="Calibri" w:eastAsia="Calibri" w:hAnsi="Calibri" w:cs="Calibri"/>
          <w:b/>
          <w:sz w:val="22"/>
          <w:szCs w:val="22"/>
        </w:rPr>
        <w:t>Energy &amp; Sustainability</w:t>
      </w:r>
    </w:p>
    <w:p w:rsidR="00330F63" w:rsidRDefault="0094619B">
      <w:pPr>
        <w:pStyle w:val="normal"/>
      </w:pPr>
      <w:r>
        <w:t xml:space="preserve">- </w:t>
      </w:r>
      <w:r>
        <w:rPr>
          <w:rFonts w:ascii="Calibri" w:eastAsia="Calibri" w:hAnsi="Calibri" w:cs="Calibri"/>
          <w:b/>
          <w:sz w:val="22"/>
          <w:szCs w:val="22"/>
        </w:rPr>
        <w:t>Educat</w:t>
      </w:r>
      <w:r>
        <w:rPr>
          <w:rFonts w:ascii="Calibri" w:eastAsia="Calibri" w:hAnsi="Calibri" w:cs="Calibri"/>
          <w:b/>
          <w:sz w:val="22"/>
          <w:szCs w:val="22"/>
        </w:rPr>
        <w:t>ion &amp; Future Employability</w:t>
      </w:r>
    </w:p>
    <w:p w:rsidR="00330F63" w:rsidRDefault="0094619B">
      <w:pPr>
        <w:pStyle w:val="normal"/>
      </w:pPr>
      <w:r>
        <w:rPr>
          <w:rFonts w:ascii="Calibri" w:eastAsia="Calibri" w:hAnsi="Calibri" w:cs="Calibri"/>
          <w:sz w:val="22"/>
          <w:szCs w:val="22"/>
        </w:rPr>
        <w:t> </w:t>
      </w:r>
    </w:p>
    <w:p w:rsidR="00330F63" w:rsidRDefault="0094619B">
      <w:pPr>
        <w:pStyle w:val="normal"/>
      </w:pPr>
      <w:r>
        <w:rPr>
          <w:rFonts w:ascii="Calibri" w:eastAsia="Calibri" w:hAnsi="Calibri" w:cs="Calibri"/>
          <w:sz w:val="22"/>
          <w:szCs w:val="22"/>
        </w:rPr>
        <w:t>The conference will unite European and global decision and policy makers, thought leaders, social entrepreneurs, crowdsourcing ecosytem creators and facilitators propelling the new shared economy and citizen collaborative model</w:t>
      </w:r>
      <w:r>
        <w:rPr>
          <w:rFonts w:ascii="Calibri" w:eastAsia="Calibri" w:hAnsi="Calibri" w:cs="Calibri"/>
          <w:sz w:val="22"/>
          <w:szCs w:val="22"/>
        </w:rPr>
        <w:t>s. More than 70 speakers will hit the stage including Maros Sefcovic, vice president European Commission,  Pascal Smet, Brussels Minister for Mobility, Xavier Damman, founder OpenCollective, Joe Griston, Director of Freelancer.com and Jason Best, Co-Founde</w:t>
      </w:r>
      <w:r>
        <w:rPr>
          <w:rFonts w:ascii="Calibri" w:eastAsia="Calibri" w:hAnsi="Calibri" w:cs="Calibri"/>
          <w:sz w:val="22"/>
          <w:szCs w:val="22"/>
        </w:rPr>
        <w:t xml:space="preserve">r &amp; Principal of Crowdfund Capital Advisors. </w:t>
      </w:r>
    </w:p>
    <w:p w:rsidR="00330F63" w:rsidRDefault="00330F63">
      <w:pPr>
        <w:pStyle w:val="normal"/>
      </w:pPr>
    </w:p>
    <w:p w:rsidR="00330F63" w:rsidRDefault="0094619B">
      <w:pPr>
        <w:pStyle w:val="normal"/>
      </w:pPr>
      <w:bookmarkStart w:id="1" w:name="_gjdgxs" w:colFirst="0" w:colLast="0"/>
      <w:bookmarkEnd w:id="1"/>
      <w:r>
        <w:rPr>
          <w:rFonts w:ascii="Calibri" w:eastAsia="Calibri" w:hAnsi="Calibri" w:cs="Calibri"/>
          <w:i/>
          <w:sz w:val="22"/>
          <w:szCs w:val="22"/>
        </w:rPr>
        <w:t>‘Crowdsourcing is accelerating a new kind of social productivity – one that is transforming our social DNA in a highly networked world. We are more open to sharing, crowdfunding and creating collaborative futu</w:t>
      </w:r>
      <w:r>
        <w:rPr>
          <w:rFonts w:ascii="Calibri" w:eastAsia="Calibri" w:hAnsi="Calibri" w:cs="Calibri"/>
          <w:i/>
          <w:sz w:val="22"/>
          <w:szCs w:val="22"/>
        </w:rPr>
        <w:t>res today than ever before. From now to November and beyond, we want to create empowerd leaders to lead this transformation from within their organizations</w:t>
      </w:r>
      <w:r>
        <w:rPr>
          <w:rFonts w:ascii="Calibri" w:eastAsia="Calibri" w:hAnsi="Calibri" w:cs="Calibri"/>
          <w:sz w:val="22"/>
          <w:szCs w:val="22"/>
        </w:rPr>
        <w:t xml:space="preserve">,’ says Epi Ludvik Nekaj, Founder and CEO of Crowdsourcing Week. </w:t>
      </w:r>
    </w:p>
    <w:p w:rsidR="00330F63" w:rsidRDefault="00330F63">
      <w:pPr>
        <w:pStyle w:val="normal"/>
      </w:pPr>
    </w:p>
    <w:p w:rsidR="00330F63" w:rsidRDefault="0094619B">
      <w:pPr>
        <w:pStyle w:val="normal"/>
      </w:pPr>
      <w:r>
        <w:rPr>
          <w:rFonts w:ascii="Calibri" w:eastAsia="Calibri" w:hAnsi="Calibri" w:cs="Calibri"/>
          <w:sz w:val="22"/>
          <w:szCs w:val="22"/>
        </w:rPr>
        <w:t>About Crowdsourcing Week Europe, s</w:t>
      </w:r>
      <w:r>
        <w:rPr>
          <w:rFonts w:ascii="Calibri" w:eastAsia="Calibri" w:hAnsi="Calibri" w:cs="Calibri"/>
          <w:sz w:val="22"/>
          <w:szCs w:val="22"/>
        </w:rPr>
        <w:t xml:space="preserve">peakers, venue and program: </w:t>
      </w:r>
    </w:p>
    <w:p w:rsidR="00330F63" w:rsidRDefault="0094619B">
      <w:pPr>
        <w:pStyle w:val="normal"/>
      </w:pPr>
      <w:hyperlink r:id="rId5">
        <w:r>
          <w:rPr>
            <w:rFonts w:ascii="Calibri" w:eastAsia="Calibri" w:hAnsi="Calibri" w:cs="Calibri"/>
            <w:color w:val="0000FF"/>
            <w:sz w:val="22"/>
            <w:szCs w:val="22"/>
            <w:u w:val="single"/>
          </w:rPr>
          <w:t>http://crowdsourcingweek.com/csw-europe-2016/</w:t>
        </w:r>
      </w:hyperlink>
      <w:hyperlink r:id="rId6"/>
    </w:p>
    <w:p w:rsidR="00330F63" w:rsidRDefault="0094619B">
      <w:pPr>
        <w:pStyle w:val="normal"/>
      </w:pPr>
      <w:hyperlink r:id="rId7"/>
    </w:p>
    <w:p w:rsidR="00330F63" w:rsidRDefault="0094619B">
      <w:pPr>
        <w:pStyle w:val="normal"/>
      </w:pPr>
      <w:r>
        <w:rPr>
          <w:rFonts w:ascii="Calibri" w:eastAsia="Calibri" w:hAnsi="Calibri" w:cs="Calibri"/>
          <w:sz w:val="22"/>
          <w:szCs w:val="22"/>
        </w:rPr>
        <w:t xml:space="preserve">For more information: </w:t>
      </w:r>
    </w:p>
    <w:p w:rsidR="00330F63" w:rsidRDefault="00330F63">
      <w:pPr>
        <w:pStyle w:val="normal"/>
      </w:pPr>
    </w:p>
    <w:p w:rsidR="00330F63" w:rsidRDefault="0094619B">
      <w:pPr>
        <w:pStyle w:val="normal"/>
      </w:pPr>
      <w:r>
        <w:rPr>
          <w:rFonts w:ascii="Calibri" w:eastAsia="Calibri" w:hAnsi="Calibri" w:cs="Calibri"/>
          <w:sz w:val="22"/>
          <w:szCs w:val="22"/>
        </w:rPr>
        <w:t>Luc Blyaert</w:t>
      </w:r>
    </w:p>
    <w:p w:rsidR="00330F63" w:rsidRDefault="0094619B">
      <w:pPr>
        <w:pStyle w:val="normal"/>
      </w:pPr>
      <w:r>
        <w:rPr>
          <w:rFonts w:ascii="Calibri" w:eastAsia="Calibri" w:hAnsi="Calibri" w:cs="Calibri"/>
          <w:sz w:val="22"/>
          <w:szCs w:val="22"/>
        </w:rPr>
        <w:t>Media relations</w:t>
      </w:r>
    </w:p>
    <w:p w:rsidR="00330F63" w:rsidRDefault="0094619B">
      <w:pPr>
        <w:pStyle w:val="normal"/>
      </w:pPr>
      <w:hyperlink r:id="rId8">
        <w:r>
          <w:rPr>
            <w:rFonts w:ascii="Calibri" w:eastAsia="Calibri" w:hAnsi="Calibri" w:cs="Calibri"/>
            <w:color w:val="0000FF"/>
            <w:sz w:val="22"/>
            <w:szCs w:val="22"/>
            <w:u w:val="single"/>
          </w:rPr>
          <w:t>luc@blyaert.be</w:t>
        </w:r>
      </w:hyperlink>
      <w:hyperlink r:id="rId9"/>
    </w:p>
    <w:p w:rsidR="00330F63" w:rsidRDefault="0094619B">
      <w:pPr>
        <w:pStyle w:val="normal"/>
      </w:pPr>
      <w:r>
        <w:rPr>
          <w:rFonts w:ascii="Calibri" w:eastAsia="Calibri" w:hAnsi="Calibri" w:cs="Calibri"/>
          <w:sz w:val="22"/>
          <w:szCs w:val="22"/>
        </w:rPr>
        <w:t xml:space="preserve">+32 495 23 99 25 </w:t>
      </w:r>
    </w:p>
    <w:p w:rsidR="00330F63" w:rsidRDefault="00330F63">
      <w:pPr>
        <w:pStyle w:val="normal"/>
      </w:pPr>
    </w:p>
    <w:p w:rsidR="00330F63" w:rsidRDefault="0094619B">
      <w:pPr>
        <w:pStyle w:val="normal"/>
      </w:pPr>
      <w:r>
        <w:rPr>
          <w:rFonts w:ascii="Calibri" w:eastAsia="Calibri" w:hAnsi="Calibri" w:cs="Calibri"/>
          <w:sz w:val="22"/>
          <w:szCs w:val="22"/>
        </w:rPr>
        <w:t>Epi</w:t>
      </w:r>
      <w:r>
        <w:rPr>
          <w:rFonts w:ascii="Calibri" w:eastAsia="Calibri" w:hAnsi="Calibri" w:cs="Calibri"/>
          <w:color w:val="535353"/>
          <w:sz w:val="22"/>
          <w:szCs w:val="22"/>
        </w:rPr>
        <w:t xml:space="preserve"> Ludvik Nekaj, founde</w:t>
      </w:r>
      <w:r>
        <w:rPr>
          <w:rFonts w:ascii="Calibri" w:eastAsia="Calibri" w:hAnsi="Calibri" w:cs="Calibri"/>
          <w:color w:val="535353"/>
          <w:sz w:val="22"/>
          <w:szCs w:val="22"/>
        </w:rPr>
        <w:t>r and CEO </w:t>
      </w:r>
    </w:p>
    <w:p w:rsidR="00330F63" w:rsidRDefault="0094619B">
      <w:pPr>
        <w:pStyle w:val="normal"/>
      </w:pPr>
      <w:hyperlink r:id="rId10">
        <w:r>
          <w:rPr>
            <w:rFonts w:ascii="Calibri" w:eastAsia="Calibri" w:hAnsi="Calibri" w:cs="Calibri"/>
            <w:color w:val="103CC0"/>
            <w:sz w:val="22"/>
            <w:szCs w:val="22"/>
            <w:u w:val="single"/>
          </w:rPr>
          <w:t>epi@crowdsourcingweek.com</w:t>
        </w:r>
      </w:hyperlink>
      <w:r>
        <w:rPr>
          <w:rFonts w:ascii="Calibri" w:eastAsia="Calibri" w:hAnsi="Calibri" w:cs="Calibri"/>
          <w:sz w:val="22"/>
          <w:szCs w:val="22"/>
        </w:rPr>
        <w:t> </w:t>
      </w:r>
    </w:p>
    <w:p w:rsidR="00330F63" w:rsidRDefault="00330F63">
      <w:pPr>
        <w:pStyle w:val="normal"/>
      </w:pPr>
    </w:p>
    <w:p w:rsidR="00330F63" w:rsidRDefault="0094619B">
      <w:pPr>
        <w:pStyle w:val="normal"/>
      </w:pPr>
      <w:r>
        <w:rPr>
          <w:rFonts w:ascii="Calibri" w:eastAsia="Calibri" w:hAnsi="Calibri" w:cs="Calibri"/>
          <w:sz w:val="22"/>
          <w:szCs w:val="22"/>
        </w:rPr>
        <w:t xml:space="preserve">Etienne Verbist, Managing Director Europe and Africa </w:t>
      </w:r>
    </w:p>
    <w:p w:rsidR="00330F63" w:rsidRDefault="0094619B">
      <w:pPr>
        <w:pStyle w:val="normal"/>
      </w:pPr>
      <w:hyperlink r:id="rId11">
        <w:r>
          <w:rPr>
            <w:rFonts w:ascii="Calibri" w:eastAsia="Calibri" w:hAnsi="Calibri" w:cs="Calibri"/>
            <w:color w:val="0000FF"/>
            <w:sz w:val="22"/>
            <w:szCs w:val="22"/>
            <w:u w:val="single"/>
          </w:rPr>
          <w:t>etienne@crowdsourcingweek.com</w:t>
        </w:r>
      </w:hyperlink>
      <w:hyperlink r:id="rId12"/>
    </w:p>
    <w:p w:rsidR="00330F63" w:rsidRDefault="0094619B">
      <w:pPr>
        <w:pStyle w:val="normal"/>
      </w:pPr>
      <w:r>
        <w:rPr>
          <w:rFonts w:ascii="Calibri" w:eastAsia="Calibri" w:hAnsi="Calibri" w:cs="Calibri"/>
          <w:sz w:val="22"/>
          <w:szCs w:val="22"/>
        </w:rPr>
        <w:t>+ 32 495 30 53 62</w:t>
      </w:r>
    </w:p>
    <w:sectPr w:rsidR="00330F63">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hyphenationZone w:val="425"/>
  <w:characterSpacingControl w:val="doNotCompress"/>
  <w:compat>
    <w:compatSetting w:name="compatibilityMode" w:uri="http://schemas.microsoft.com/office/word" w:val="14"/>
  </w:compat>
  <w:rsids>
    <w:rsidRoot w:val="00330F63"/>
    <w:rsid w:val="00330F63"/>
    <w:rsid w:val="0094619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contextualSpacing/>
      <w:outlineLvl w:val="0"/>
    </w:pPr>
    <w:rPr>
      <w:b/>
      <w:sz w:val="48"/>
      <w:szCs w:val="48"/>
    </w:rPr>
  </w:style>
  <w:style w:type="paragraph" w:styleId="Kop2">
    <w:name w:val="heading 2"/>
    <w:basedOn w:val="normal"/>
    <w:next w:val="normal"/>
    <w:pPr>
      <w:keepNext/>
      <w:keepLines/>
      <w:spacing w:before="360" w:after="80"/>
      <w:contextualSpacing/>
      <w:outlineLvl w:val="1"/>
    </w:pPr>
    <w:rPr>
      <w:b/>
      <w:sz w:val="36"/>
      <w:szCs w:val="36"/>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kstopmerking">
    <w:name w:val="annotation text"/>
    <w:basedOn w:val="Normaal"/>
    <w:link w:val="TekstopmerkingTeken"/>
    <w:uiPriority w:val="99"/>
    <w:semiHidden/>
    <w:unhideWhenUsed/>
  </w:style>
  <w:style w:type="character" w:customStyle="1" w:styleId="TekstopmerkingTeken">
    <w:name w:val="Tekst opmerking Teken"/>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94619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461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contextualSpacing/>
      <w:outlineLvl w:val="0"/>
    </w:pPr>
    <w:rPr>
      <w:b/>
      <w:sz w:val="48"/>
      <w:szCs w:val="48"/>
    </w:rPr>
  </w:style>
  <w:style w:type="paragraph" w:styleId="Kop2">
    <w:name w:val="heading 2"/>
    <w:basedOn w:val="normal"/>
    <w:next w:val="normal"/>
    <w:pPr>
      <w:keepNext/>
      <w:keepLines/>
      <w:spacing w:before="360" w:after="80"/>
      <w:contextualSpacing/>
      <w:outlineLvl w:val="1"/>
    </w:pPr>
    <w:rPr>
      <w:b/>
      <w:sz w:val="36"/>
      <w:szCs w:val="36"/>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kstopmerking">
    <w:name w:val="annotation text"/>
    <w:basedOn w:val="Normaal"/>
    <w:link w:val="TekstopmerkingTeken"/>
    <w:uiPriority w:val="99"/>
    <w:semiHidden/>
    <w:unhideWhenUsed/>
  </w:style>
  <w:style w:type="character" w:customStyle="1" w:styleId="TekstopmerkingTeken">
    <w:name w:val="Tekst opmerking Teken"/>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94619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461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tienne@crowdsourcingweek.com" TargetMode="External"/><Relationship Id="rId12" Type="http://schemas.openxmlformats.org/officeDocument/2006/relationships/hyperlink" Target="mailto:etienne@crowdsourcingweek.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owdsourcingweek.com/csw-europe-2016/" TargetMode="External"/><Relationship Id="rId6" Type="http://schemas.openxmlformats.org/officeDocument/2006/relationships/hyperlink" Target="http://crowdsourcingweek.com/csw-europe-2016/" TargetMode="External"/><Relationship Id="rId7" Type="http://schemas.openxmlformats.org/officeDocument/2006/relationships/hyperlink" Target="http://crowdsourcingweek.com/csw-europe-2016/" TargetMode="External"/><Relationship Id="rId8" Type="http://schemas.openxmlformats.org/officeDocument/2006/relationships/hyperlink" Target="mailto:luc@blyaert.be" TargetMode="External"/><Relationship Id="rId9" Type="http://schemas.openxmlformats.org/officeDocument/2006/relationships/hyperlink" Target="mailto:luc@blyaert.be" TargetMode="External"/><Relationship Id="rId10" Type="http://schemas.openxmlformats.org/officeDocument/2006/relationships/hyperlink" Target="mailto:epi@crowdsourcingweek.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2288</Characters>
  <Application>Microsoft Macintosh Word</Application>
  <DocSecurity>0</DocSecurity>
  <Lines>19</Lines>
  <Paragraphs>5</Paragraphs>
  <ScaleCrop>false</ScaleCrop>
  <Company>Luc Blyaert bvba</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 Blyaert</cp:lastModifiedBy>
  <cp:revision>2</cp:revision>
  <dcterms:created xsi:type="dcterms:W3CDTF">2016-09-18T18:47:00Z</dcterms:created>
  <dcterms:modified xsi:type="dcterms:W3CDTF">2016-09-18T18:47:00Z</dcterms:modified>
</cp:coreProperties>
</file>